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FCFB" w14:textId="735F48ED" w:rsidR="00157255" w:rsidRPr="00157255" w:rsidRDefault="00157255" w:rsidP="00157255">
      <w:pPr>
        <w:shd w:val="clear" w:color="auto" w:fill="FFFFFF"/>
        <w:spacing w:after="300"/>
        <w:rPr>
          <w:rFonts w:ascii="PT Sans" w:eastAsia="Times New Roman" w:hAnsi="PT Sans" w:cs="Times New Roman"/>
          <w:color w:val="000000"/>
          <w:sz w:val="23"/>
          <w:szCs w:val="23"/>
        </w:rPr>
      </w:pP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>
        <w:rPr>
          <w:rFonts w:ascii="PT Sans" w:eastAsia="Times New Roman" w:hAnsi="PT Sans" w:cs="Times New Roman"/>
          <w:color w:val="000000"/>
          <w:sz w:val="23"/>
          <w:szCs w:val="23"/>
        </w:rPr>
        <w:t xml:space="preserve"> is available to RPC. 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provides phone interpretation, and it should not be used when in-person interpretation can be done because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is more expensive.  It’s best for quick calls to your clients, or when the language you need interpreted is rare.  To request an interpreter from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in RPPS:</w:t>
      </w:r>
    </w:p>
    <w:p w14:paraId="105EE7E7" w14:textId="77777777" w:rsidR="00157255" w:rsidRPr="00157255" w:rsidRDefault="00157255" w:rsidP="0015725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Please check to ensure your appointment record is updated.</w:t>
      </w:r>
    </w:p>
    <w:p w14:paraId="23F354AC" w14:textId="77777777" w:rsidR="00157255" w:rsidRPr="00157255" w:rsidRDefault="00157255" w:rsidP="0015725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Your case will need to be in an Open status.</w:t>
      </w:r>
    </w:p>
    <w:p w14:paraId="49041676" w14:textId="77777777" w:rsidR="00157255" w:rsidRPr="00157255" w:rsidRDefault="00157255" w:rsidP="0015725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Go to your appointment screen &gt; Enter your case number in the search box &gt; Click on the blue billing button &gt; Click on the Request Expert/Interpreter button &gt; Type of Request is Interpreter –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  &gt; Select the language from the drop down list &gt; Select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from the drop down box for requested individual&gt; enter in the requested rate of .97  (for .97 per minute) &gt; enter the estimated requested hours – keep in mind this is noted in hours not minutes &gt; the requested amount will populate for you &gt; enter in a reason for the request &gt; click submit &gt; An email will be sent once approved by the ORPC.</w:t>
      </w:r>
    </w:p>
    <w:p w14:paraId="3CDE8DC0" w14:textId="3C955547" w:rsidR="00157255" w:rsidRPr="00157255" w:rsidRDefault="00157255" w:rsidP="00157255">
      <w:pPr>
        <w:shd w:val="clear" w:color="auto" w:fill="FFFFFF"/>
        <w:spacing w:after="300"/>
        <w:rPr>
          <w:rFonts w:ascii="PT Sans" w:eastAsia="Times New Roman" w:hAnsi="PT Sans" w:cs="Times New Roman"/>
          <w:color w:val="000000"/>
          <w:sz w:val="23"/>
          <w:szCs w:val="23"/>
        </w:rPr>
      </w:pPr>
      <w:r>
        <w:rPr>
          <w:rFonts w:ascii="PT Sans" w:eastAsia="Times New Roman" w:hAnsi="PT Sans" w:cs="Times New Roman"/>
          <w:color w:val="000000"/>
          <w:sz w:val="23"/>
          <w:szCs w:val="23"/>
        </w:rPr>
        <w:t xml:space="preserve">You can find a list of languages at this link: </w:t>
      </w:r>
      <w:hyperlink r:id="rId8" w:history="1">
        <w:r w:rsidRPr="001D0F93">
          <w:rPr>
            <w:rStyle w:val="Hyperlink"/>
            <w:rFonts w:ascii="PT Sans" w:eastAsia="Times New Roman" w:hAnsi="PT Sans" w:cs="Times New Roman"/>
            <w:sz w:val="23"/>
            <w:szCs w:val="23"/>
          </w:rPr>
          <w:t>https://telelanguage.com/resources/languages-we-provide-updated/</w:t>
        </w:r>
      </w:hyperlink>
      <w:r>
        <w:rPr>
          <w:rFonts w:ascii="PT Sans" w:eastAsia="Times New Roman" w:hAnsi="PT Sans" w:cs="Times New Roman"/>
          <w:color w:val="000000"/>
          <w:sz w:val="23"/>
          <w:szCs w:val="23"/>
        </w:rPr>
        <w:t xml:space="preserve"> </w:t>
      </w: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If a language is listed on the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sheets, but you don’t see it on RPPS, please email </w:t>
      </w:r>
      <w:hyperlink r:id="rId9" w:history="1">
        <w:r w:rsidRPr="00157255">
          <w:rPr>
            <w:rFonts w:ascii="PT Sans" w:eastAsia="Times New Roman" w:hAnsi="PT Sans" w:cs="Times New Roman"/>
            <w:color w:val="0248EA"/>
            <w:sz w:val="23"/>
            <w:szCs w:val="23"/>
            <w:u w:val="single"/>
          </w:rPr>
          <w:t>payments@coloradoorpc.org</w:t>
        </w:r>
      </w:hyperlink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 and staff will add the languag</w:t>
      </w:r>
      <w:bookmarkStart w:id="0" w:name="_GoBack"/>
      <w:bookmarkEnd w:id="0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e for you.</w:t>
      </w:r>
    </w:p>
    <w:p w14:paraId="40F0D345" w14:textId="77777777" w:rsidR="00157255" w:rsidRPr="00157255" w:rsidRDefault="00157255" w:rsidP="00157255">
      <w:pPr>
        <w:shd w:val="clear" w:color="auto" w:fill="FFFFFF"/>
        <w:spacing w:after="300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To use </w:t>
      </w:r>
      <w:proofErr w:type="spell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:</w:t>
      </w:r>
    </w:p>
    <w:p w14:paraId="71E5D3B5" w14:textId="77777777" w:rsidR="00157255" w:rsidRPr="00157255" w:rsidRDefault="00157255" w:rsidP="0015725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Dial </w:t>
      </w:r>
      <w:r w:rsidRPr="0015725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800-514-9237</w:t>
      </w:r>
    </w:p>
    <w:p w14:paraId="18F7B833" w14:textId="77777777" w:rsidR="00157255" w:rsidRPr="00157255" w:rsidRDefault="00157255" w:rsidP="0015725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Provide your access code: </w:t>
      </w:r>
      <w:r w:rsidRPr="00157255">
        <w:rPr>
          <w:rFonts w:ascii="PT Sans" w:eastAsia="Times New Roman" w:hAnsi="PT Sans" w:cs="Times New Roman"/>
          <w:b/>
          <w:bCs/>
          <w:color w:val="000000"/>
          <w:sz w:val="23"/>
          <w:szCs w:val="23"/>
        </w:rPr>
        <w:t>18991</w:t>
      </w:r>
    </w:p>
    <w:p w14:paraId="7262304D" w14:textId="77777777" w:rsidR="00157255" w:rsidRPr="00157255" w:rsidRDefault="00157255" w:rsidP="0015725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Provide the </w:t>
      </w:r>
      <w:r w:rsidRPr="00157255">
        <w:rPr>
          <w:rFonts w:ascii="PT Sans" w:eastAsia="Times New Roman" w:hAnsi="PT Sans" w:cs="Times New Roman"/>
          <w:i/>
          <w:iCs/>
          <w:color w:val="000000"/>
          <w:sz w:val="23"/>
          <w:szCs w:val="23"/>
        </w:rPr>
        <w:t>language needed</w:t>
      </w:r>
    </w:p>
    <w:p w14:paraId="3BE3E785" w14:textId="77777777" w:rsidR="00157255" w:rsidRPr="00157255" w:rsidRDefault="00157255" w:rsidP="0015725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Provide the </w:t>
      </w:r>
      <w:r w:rsidRPr="00157255">
        <w:rPr>
          <w:rFonts w:ascii="PT Sans" w:eastAsia="Times New Roman" w:hAnsi="PT Sans" w:cs="Times New Roman"/>
          <w:i/>
          <w:iCs/>
          <w:color w:val="000000"/>
          <w:sz w:val="23"/>
          <w:szCs w:val="23"/>
        </w:rPr>
        <w:t>attorney name, case number and parent name. </w:t>
      </w:r>
      <w:proofErr w:type="spellStart"/>
      <w:r w:rsidRPr="00157255">
        <w:rPr>
          <w:rFonts w:ascii="PT Sans" w:eastAsia="Times New Roman" w:hAnsi="PT Sans" w:cs="Times New Roman"/>
          <w:i/>
          <w:iCs/>
          <w:color w:val="000000"/>
          <w:sz w:val="23"/>
          <w:szCs w:val="23"/>
        </w:rPr>
        <w:t>Telelanguage</w:t>
      </w:r>
      <w:proofErr w:type="spellEnd"/>
      <w:r w:rsidRPr="00157255">
        <w:rPr>
          <w:rFonts w:ascii="PT Sans" w:eastAsia="Times New Roman" w:hAnsi="PT Sans" w:cs="Times New Roman"/>
          <w:i/>
          <w:iCs/>
          <w:color w:val="000000"/>
          <w:sz w:val="23"/>
          <w:szCs w:val="23"/>
        </w:rPr>
        <w:t xml:space="preserve"> will also ask if the caller is an ORPC contractor</w:t>
      </w:r>
    </w:p>
    <w:p w14:paraId="3135A25F" w14:textId="77777777" w:rsidR="00157255" w:rsidRPr="00157255" w:rsidRDefault="00157255" w:rsidP="00157255">
      <w:pPr>
        <w:shd w:val="clear" w:color="auto" w:fill="FFFFFF"/>
        <w:spacing w:after="300"/>
        <w:rPr>
          <w:rFonts w:ascii="PT Sans" w:eastAsia="Times New Roman" w:hAnsi="PT Sans" w:cs="Times New Roman"/>
          <w:color w:val="000000"/>
          <w:sz w:val="23"/>
          <w:szCs w:val="23"/>
        </w:rPr>
      </w:pPr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After this you will </w:t>
      </w:r>
      <w:proofErr w:type="gramStart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>be connected with</w:t>
      </w:r>
      <w:proofErr w:type="gramEnd"/>
      <w:r w:rsidRPr="00157255">
        <w:rPr>
          <w:rFonts w:ascii="PT Sans" w:eastAsia="Times New Roman" w:hAnsi="PT Sans" w:cs="Times New Roman"/>
          <w:color w:val="000000"/>
          <w:sz w:val="23"/>
          <w:szCs w:val="23"/>
        </w:rPr>
        <w:t xml:space="preserve"> your interpreter.</w:t>
      </w:r>
    </w:p>
    <w:p w14:paraId="764FEA4C" w14:textId="77777777" w:rsidR="00402C84" w:rsidRPr="005E30B4" w:rsidRDefault="00402C84" w:rsidP="005E30B4"/>
    <w:sectPr w:rsidR="00402C84" w:rsidRPr="005E30B4" w:rsidSect="00191208">
      <w:headerReference w:type="default" r:id="rId10"/>
      <w:footerReference w:type="default" r:id="rId11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2DAF5" w14:textId="77777777" w:rsidR="00157255" w:rsidRDefault="00157255" w:rsidP="00157255">
      <w:r>
        <w:separator/>
      </w:r>
    </w:p>
  </w:endnote>
  <w:endnote w:type="continuationSeparator" w:id="0">
    <w:p w14:paraId="1EEA52C3" w14:textId="77777777" w:rsidR="00157255" w:rsidRDefault="00157255" w:rsidP="0015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088A" w14:textId="4E9370E9" w:rsidR="00157255" w:rsidRDefault="00157255" w:rsidP="00157255">
    <w:pPr>
      <w:pStyle w:val="Footer"/>
      <w:jc w:val="center"/>
    </w:pPr>
    <w:r w:rsidRPr="00DE39F3">
      <w:t>OFFICE OF RESPONDENT PARENTS’ COUNSEL | 1300 Broadway, Ste</w:t>
    </w:r>
    <w:r>
      <w:t>.</w:t>
    </w:r>
    <w:r w:rsidRPr="00DE39F3">
      <w:t xml:space="preserve"> 340 | De</w:t>
    </w:r>
    <w:r>
      <w:t>nver, CO 80203 | (303) 731-8770</w:t>
    </w:r>
  </w:p>
  <w:p w14:paraId="7EFA6D7F" w14:textId="77777777" w:rsidR="00157255" w:rsidRDefault="00157255" w:rsidP="00157255">
    <w:pPr>
      <w:pStyle w:val="Footer"/>
      <w:jc w:val="center"/>
    </w:pPr>
    <w:r>
      <w:t>ColoradoORPC.org</w:t>
    </w:r>
  </w:p>
  <w:p w14:paraId="0BFA3392" w14:textId="57CC2AD1" w:rsidR="00157255" w:rsidRDefault="00157255">
    <w:pPr>
      <w:pStyle w:val="Footer"/>
    </w:pPr>
  </w:p>
  <w:p w14:paraId="5C82784B" w14:textId="77777777" w:rsidR="00157255" w:rsidRDefault="001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80F5" w14:textId="77777777" w:rsidR="00157255" w:rsidRDefault="00157255" w:rsidP="00157255">
      <w:r>
        <w:separator/>
      </w:r>
    </w:p>
  </w:footnote>
  <w:footnote w:type="continuationSeparator" w:id="0">
    <w:p w14:paraId="74E1C88A" w14:textId="77777777" w:rsidR="00157255" w:rsidRDefault="00157255" w:rsidP="0015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0EE2" w14:textId="542FAB34" w:rsidR="00157255" w:rsidRDefault="00157255">
    <w:pPr>
      <w:pStyle w:val="Header"/>
    </w:pPr>
    <w:r>
      <w:rPr>
        <w:noProof/>
      </w:rPr>
      <w:drawing>
        <wp:inline distT="0" distB="0" distL="0" distR="0" wp14:anchorId="75051623" wp14:editId="5F2F3B1E">
          <wp:extent cx="2873385" cy="757989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cp-BIG-f-powerpoint-1088x28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0" cy="763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6E6AB" w14:textId="77777777" w:rsidR="00157255" w:rsidRDefault="0015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2C3"/>
    <w:multiLevelType w:val="multilevel"/>
    <w:tmpl w:val="B28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C2DBB"/>
    <w:multiLevelType w:val="multilevel"/>
    <w:tmpl w:val="0409001D"/>
    <w:numStyleLink w:val="Style1"/>
  </w:abstractNum>
  <w:abstractNum w:abstractNumId="2" w15:restartNumberingAfterBreak="0">
    <w:nsid w:val="1C807F45"/>
    <w:multiLevelType w:val="multilevel"/>
    <w:tmpl w:val="41DC16BA"/>
    <w:lvl w:ilvl="0">
      <w:start w:val="1"/>
      <w:numFmt w:val="decimal"/>
      <w:lvlText w:val="%1."/>
      <w:lvlJc w:val="left"/>
      <w:pPr>
        <w:ind w:left="720" w:hanging="360"/>
      </w:pPr>
      <w:rPr>
        <w:rFonts w:ascii="Century" w:hAnsi="Century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22AD1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ascii="Century" w:hAnsi="Century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entury" w:hAnsi="Century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entury" w:hAnsi="Century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entury" w:hAnsi="Century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4A376F44"/>
    <w:multiLevelType w:val="hybridMultilevel"/>
    <w:tmpl w:val="9952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61F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Century" w:hAnsi="Century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entury" w:hAnsi="Century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entury" w:hAnsi="Century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entury" w:hAnsi="Century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74F3F60"/>
    <w:multiLevelType w:val="hybridMultilevel"/>
    <w:tmpl w:val="32568156"/>
    <w:lvl w:ilvl="0" w:tplc="3E9C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63081"/>
    <w:multiLevelType w:val="multilevel"/>
    <w:tmpl w:val="07DC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55"/>
    <w:rsid w:val="00017845"/>
    <w:rsid w:val="00056049"/>
    <w:rsid w:val="00157255"/>
    <w:rsid w:val="00191208"/>
    <w:rsid w:val="003D69F5"/>
    <w:rsid w:val="00402C84"/>
    <w:rsid w:val="005E30B4"/>
    <w:rsid w:val="00687B7A"/>
    <w:rsid w:val="007744D1"/>
    <w:rsid w:val="00961303"/>
    <w:rsid w:val="009B6435"/>
    <w:rsid w:val="00AB66F2"/>
    <w:rsid w:val="00AD6997"/>
    <w:rsid w:val="00B114A6"/>
    <w:rsid w:val="00B34AE4"/>
    <w:rsid w:val="00C42B65"/>
    <w:rsid w:val="00E033B7"/>
    <w:rsid w:val="00F5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EA63"/>
  <w15:chartTrackingRefBased/>
  <w15:docId w15:val="{B05CE2D2-D4F7-4923-A52C-3814A175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744D1"/>
    <w:pPr>
      <w:numPr>
        <w:numId w:val="2"/>
      </w:numPr>
      <w:spacing w:after="240"/>
      <w:ind w:hanging="720"/>
    </w:pPr>
    <w:rPr>
      <w:sz w:val="24"/>
    </w:rPr>
  </w:style>
  <w:style w:type="numbering" w:customStyle="1" w:styleId="Style1">
    <w:name w:val="Style1"/>
    <w:rsid w:val="00961303"/>
    <w:pPr>
      <w:numPr>
        <w:numId w:val="4"/>
      </w:numPr>
    </w:pPr>
  </w:style>
  <w:style w:type="numbering" w:customStyle="1" w:styleId="Style2">
    <w:name w:val="Style2"/>
    <w:rsid w:val="00961303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157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72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7255"/>
    <w:rPr>
      <w:b/>
      <w:bCs/>
    </w:rPr>
  </w:style>
  <w:style w:type="character" w:styleId="Emphasis">
    <w:name w:val="Emphasis"/>
    <w:basedOn w:val="DefaultParagraphFont"/>
    <w:uiPriority w:val="20"/>
    <w:qFormat/>
    <w:rsid w:val="0015725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255"/>
  </w:style>
  <w:style w:type="paragraph" w:styleId="Footer">
    <w:name w:val="footer"/>
    <w:basedOn w:val="Normal"/>
    <w:link w:val="FooterChar"/>
    <w:uiPriority w:val="99"/>
    <w:unhideWhenUsed/>
    <w:rsid w:val="0015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255"/>
  </w:style>
  <w:style w:type="character" w:styleId="UnresolvedMention">
    <w:name w:val="Unresolved Mention"/>
    <w:basedOn w:val="DefaultParagraphFont"/>
    <w:uiPriority w:val="99"/>
    <w:semiHidden/>
    <w:unhideWhenUsed/>
    <w:rsid w:val="0015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language.com/resources/languages-we-provide-updat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yments@coloradoorp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128A-2F03-43CB-A73E-C4D30DCD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Ann Lucas</dc:creator>
  <cp:keywords/>
  <dc:description/>
  <cp:lastModifiedBy>Carrie Ann Lucas</cp:lastModifiedBy>
  <cp:revision>1</cp:revision>
  <dcterms:created xsi:type="dcterms:W3CDTF">2018-08-22T00:35:00Z</dcterms:created>
  <dcterms:modified xsi:type="dcterms:W3CDTF">2018-08-22T00:40:00Z</dcterms:modified>
</cp:coreProperties>
</file>